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E17AAB" w:rsidRPr="00F70BD8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B" w:rsidRPr="00F70BD8" w:rsidRDefault="00E17AAB" w:rsidP="006D707F">
            <w:pPr>
              <w:ind w:left="-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70BD8">
              <w:rPr>
                <w:b/>
                <w:bCs/>
                <w:color w:val="000000"/>
                <w:sz w:val="16"/>
                <w:szCs w:val="16"/>
              </w:rPr>
              <w:t>Urząd Miasta Kielce</w:t>
            </w:r>
          </w:p>
          <w:p w:rsidR="00E17AAB" w:rsidRPr="00F70BD8" w:rsidRDefault="00E445F8" w:rsidP="006D707F">
            <w:pPr>
              <w:ind w:lef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257175" cy="3238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AB" w:rsidRPr="00B21436" w:rsidRDefault="00E17AAB" w:rsidP="006D707F">
            <w:pPr>
              <w:pStyle w:val="Nagwek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436">
              <w:rPr>
                <w:rFonts w:ascii="Arial" w:hAnsi="Arial" w:cs="Arial"/>
                <w:sz w:val="32"/>
                <w:szCs w:val="32"/>
              </w:rPr>
              <w:t xml:space="preserve">KARTA </w:t>
            </w:r>
            <w:r>
              <w:rPr>
                <w:rFonts w:ascii="Arial" w:hAnsi="Arial" w:cs="Arial"/>
                <w:sz w:val="32"/>
                <w:szCs w:val="32"/>
              </w:rPr>
              <w:t>USŁUG N</w:t>
            </w:r>
            <w:r w:rsidRPr="00B21436">
              <w:rPr>
                <w:rFonts w:ascii="Arial" w:hAnsi="Arial" w:cs="Arial"/>
                <w:sz w:val="32"/>
                <w:szCs w:val="32"/>
              </w:rPr>
              <w:t xml:space="preserve">R </w:t>
            </w:r>
            <w:r>
              <w:rPr>
                <w:rFonts w:ascii="Arial" w:hAnsi="Arial" w:cs="Arial"/>
                <w:sz w:val="32"/>
                <w:szCs w:val="32"/>
              </w:rPr>
              <w:t>USC/19/2019</w:t>
            </w:r>
          </w:p>
          <w:p w:rsidR="00E17AAB" w:rsidRPr="00F70BD8" w:rsidRDefault="00E17AAB" w:rsidP="006D707F">
            <w:pPr>
              <w:ind w:left="332" w:right="32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obowiązuje od dnia</w:t>
            </w:r>
            <w:r w:rsidRPr="00F70B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yl3"/>
              </w:rPr>
              <w:t>01.08.2019</w:t>
            </w:r>
          </w:p>
        </w:tc>
      </w:tr>
      <w:tr w:rsidR="00E17AAB" w:rsidRPr="00F70BD8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AB" w:rsidRPr="00F70BD8" w:rsidRDefault="00E17AAB" w:rsidP="00D84D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Zawarcie małżeństwa konkordatowego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AB" w:rsidRPr="00F70BD8" w:rsidRDefault="00E17AAB" w:rsidP="006D707F">
            <w:pPr>
              <w:pStyle w:val="Nagwek4"/>
              <w:ind w:hanging="25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70BD8">
              <w:rPr>
                <w:b/>
                <w:bCs/>
                <w:sz w:val="22"/>
                <w:szCs w:val="22"/>
              </w:rPr>
              <w:t xml:space="preserve">Strona </w:t>
            </w:r>
            <w:r w:rsidRPr="00F70BD8">
              <w:rPr>
                <w:b/>
                <w:bCs/>
                <w:sz w:val="22"/>
                <w:szCs w:val="22"/>
              </w:rPr>
              <w:fldChar w:fldCharType="begin"/>
            </w:r>
            <w:r w:rsidRPr="00F70BD8">
              <w:rPr>
                <w:b/>
                <w:bCs/>
                <w:sz w:val="22"/>
                <w:szCs w:val="22"/>
              </w:rPr>
              <w:instrText xml:space="preserve"> PAGE   \* MERGEFORMAT </w:instrText>
            </w:r>
            <w:r w:rsidRPr="00F70BD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Pr="00F70BD8">
              <w:rPr>
                <w:b/>
                <w:bCs/>
                <w:sz w:val="22"/>
                <w:szCs w:val="22"/>
              </w:rPr>
              <w:fldChar w:fldCharType="end"/>
            </w:r>
            <w:r w:rsidRPr="00F70BD8">
              <w:rPr>
                <w:b/>
                <w:bCs/>
                <w:sz w:val="22"/>
                <w:szCs w:val="22"/>
              </w:rPr>
              <w:t xml:space="preserve"> </w:t>
            </w:r>
            <w:r w:rsidRPr="00F70BD8">
              <w:rPr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 xml:space="preserve"> 5</w:t>
            </w:r>
          </w:p>
        </w:tc>
      </w:tr>
    </w:tbl>
    <w:p w:rsidR="00E17AAB" w:rsidRDefault="00E17AAB" w:rsidP="006D707F">
      <w:pPr>
        <w:ind w:left="6"/>
        <w:rPr>
          <w:rFonts w:ascii="Arial" w:hAnsi="Arial" w:cs="Arial"/>
        </w:rPr>
      </w:pPr>
    </w:p>
    <w:p w:rsidR="00E17AAB" w:rsidRPr="006B27C2" w:rsidRDefault="00E17AAB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Podstawa prawna</w:t>
      </w:r>
    </w:p>
    <w:p w:rsidR="00E17AAB" w:rsidRPr="006B27C2" w:rsidRDefault="00E17AAB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E17AAB" w:rsidRPr="00D8193C" w:rsidRDefault="00E17AAB" w:rsidP="00D84D18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>Ustawa z dnia 25 lutego 1964r.- kodeks rodzinny i opiekuńczy;</w:t>
      </w:r>
    </w:p>
    <w:p w:rsidR="00E17AAB" w:rsidRPr="00D8193C" w:rsidRDefault="00E17AAB" w:rsidP="00D84D18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 xml:space="preserve">Ustawa z dnia 28 listopada 2014r.- prawo o aktach stanu cywilnego; </w:t>
      </w:r>
    </w:p>
    <w:p w:rsidR="00E17AAB" w:rsidRPr="00D8193C" w:rsidRDefault="00E17AAB" w:rsidP="00D84D18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>Ustawa z dnia 4 lutego 2011r. – prawo prywatne międzynarodowe;</w:t>
      </w:r>
    </w:p>
    <w:p w:rsidR="00E17AAB" w:rsidRPr="00D8193C" w:rsidRDefault="00E17AAB" w:rsidP="00D84D18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>Ustawa z dnia 16 listopada 2006 r. o opłacie skarbowej;</w:t>
      </w:r>
    </w:p>
    <w:p w:rsidR="00E17AAB" w:rsidRPr="00D8193C" w:rsidRDefault="00E17AAB" w:rsidP="00D84D18">
      <w:pPr>
        <w:pStyle w:val="Akapitzlist1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8193C">
        <w:rPr>
          <w:rFonts w:ascii="Arial" w:hAnsi="Arial" w:cs="Arial"/>
        </w:rPr>
        <w:t>Ustawa z dnia 27 października 2017 r. o zmianie ustawy o ewidencji ludności;</w:t>
      </w:r>
    </w:p>
    <w:p w:rsidR="00E17AAB" w:rsidRPr="00D8193C" w:rsidRDefault="00E17AAB" w:rsidP="00D84D18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>Ustawa z dnia 7 października 1999 r. o języku polskim;</w:t>
      </w:r>
    </w:p>
    <w:p w:rsidR="00E17AAB" w:rsidRPr="00BB1D55" w:rsidRDefault="00E17AAB" w:rsidP="00D84D18">
      <w:pPr>
        <w:pStyle w:val="Nagwek2"/>
        <w:keepNext w:val="0"/>
        <w:numPr>
          <w:ilvl w:val="0"/>
          <w:numId w:val="5"/>
        </w:numPr>
        <w:spacing w:before="15" w:after="15" w:line="276" w:lineRule="auto"/>
        <w:jc w:val="left"/>
        <w:rPr>
          <w:b w:val="0"/>
          <w:bCs w:val="0"/>
          <w:i w:val="0"/>
          <w:iCs w:val="0"/>
          <w:sz w:val="22"/>
          <w:szCs w:val="22"/>
        </w:rPr>
      </w:pPr>
      <w:r w:rsidRPr="00BB1D55">
        <w:rPr>
          <w:b w:val="0"/>
          <w:bCs w:val="0"/>
          <w:i w:val="0"/>
          <w:iCs w:val="0"/>
          <w:sz w:val="22"/>
          <w:szCs w:val="22"/>
        </w:rPr>
        <w:t>Konkordat między Stolicą Apostolską i Rzecząpospolitą Polską, podpisany w Warszawie dnia 28 lipca 1993 r.;</w:t>
      </w:r>
    </w:p>
    <w:p w:rsidR="00E17AAB" w:rsidRPr="00D8193C" w:rsidRDefault="00E17AAB" w:rsidP="00D84D18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>Rozporządzenie Ministra Spraw Wewnętrznych z dnia 9 lutego 2015r. sprawie sposobu prowadzenia rejestru stanu cywilnego, oraz akt zbiorowych rejestracji stanu cywilnego;</w:t>
      </w:r>
    </w:p>
    <w:p w:rsidR="00E17AAB" w:rsidRPr="00D8193C" w:rsidRDefault="00E17AAB" w:rsidP="00D84D18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>Rozporządzenie Ministra Spraw Wewnętrznych z dnia 29 stycznia 2015r. w sprawie wzoru dowodu osobistego oraz sposobu i trybu postępowania w sprawach wydawania dowodów osobistych, ich utraty, uszkodzenia, unieważnienia i zwrotu.</w:t>
      </w:r>
    </w:p>
    <w:p w:rsidR="00E17AAB" w:rsidRDefault="00E17AAB" w:rsidP="00D84D18">
      <w:pPr>
        <w:pStyle w:val="Akapitzlist1"/>
        <w:numPr>
          <w:ilvl w:val="0"/>
          <w:numId w:val="5"/>
        </w:numPr>
        <w:snapToGrid w:val="0"/>
        <w:spacing w:after="0"/>
        <w:jc w:val="both"/>
        <w:rPr>
          <w:rFonts w:ascii="Arial" w:hAnsi="Arial" w:cs="Arial"/>
        </w:rPr>
      </w:pPr>
      <w:r w:rsidRPr="00D8193C">
        <w:rPr>
          <w:rFonts w:ascii="Arial" w:hAnsi="Arial" w:cs="Arial"/>
        </w:rPr>
        <w:t>Ustawa z dnia 10 maja 2018 r. o ochronie danych osobowych;</w:t>
      </w:r>
    </w:p>
    <w:p w:rsidR="00E17AAB" w:rsidRPr="00B90C26" w:rsidRDefault="00E17AAB" w:rsidP="00B90C26">
      <w:pPr>
        <w:numPr>
          <w:ilvl w:val="0"/>
          <w:numId w:val="5"/>
        </w:numPr>
        <w:rPr>
          <w:rFonts w:ascii="Arial" w:hAnsi="Arial" w:cs="Arial"/>
        </w:rPr>
      </w:pPr>
      <w:r w:rsidRPr="00B90C26">
        <w:rPr>
          <w:rFonts w:ascii="Arial" w:hAnsi="Arial" w:cs="Arial"/>
        </w:rPr>
        <w:t>Rozporządzenie Parlamentu Europejskiego I Rady (UE) 2016/1191 z dnia 6 lipca 2016 r. w sprawie promowania swobodnego przepływu obywateli poprzez uproszczenie wymogów dotyczących przedkładania określonych dokumentów urzędowych w Unii Europejskiej i zmieniające rozporządzenie (UE) nr 1024/2012;</w:t>
      </w:r>
    </w:p>
    <w:p w:rsidR="00E17AAB" w:rsidRPr="00D8193C" w:rsidRDefault="00E17AAB" w:rsidP="00D84D18">
      <w:pPr>
        <w:pStyle w:val="Akapitzlist1"/>
        <w:numPr>
          <w:ilvl w:val="0"/>
          <w:numId w:val="5"/>
        </w:numPr>
        <w:snapToGrid w:val="0"/>
        <w:spacing w:after="0"/>
        <w:jc w:val="both"/>
        <w:rPr>
          <w:rFonts w:ascii="Arial" w:hAnsi="Arial" w:cs="Arial"/>
        </w:rPr>
      </w:pPr>
      <w:r w:rsidRPr="00D8193C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E17AAB" w:rsidRPr="00C00223" w:rsidRDefault="00E17AAB" w:rsidP="00D84D1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E17AAB" w:rsidRPr="006B27C2" w:rsidRDefault="00E17AAB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Miejsce załatwienia sprawy</w:t>
      </w:r>
    </w:p>
    <w:p w:rsidR="00E17AAB" w:rsidRPr="006B27C2" w:rsidRDefault="00E17AAB" w:rsidP="003D5C2C">
      <w:pPr>
        <w:rPr>
          <w:rFonts w:ascii="Arial" w:hAnsi="Arial" w:cs="Arial"/>
        </w:rPr>
      </w:pPr>
    </w:p>
    <w:p w:rsidR="00E17AAB" w:rsidRDefault="00E17AAB" w:rsidP="00D84D1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  i Spraw Obywatelskich</w:t>
      </w:r>
    </w:p>
    <w:p w:rsidR="00E17AAB" w:rsidRDefault="00E17AAB" w:rsidP="00D84D1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Stanowisko ds. archiwalnych </w:t>
      </w:r>
    </w:p>
    <w:p w:rsidR="00E17AAB" w:rsidRDefault="00E17AAB" w:rsidP="00D84D1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Pok.37a</w:t>
      </w:r>
    </w:p>
    <w:p w:rsidR="008C1B1E" w:rsidRDefault="00E17AAB" w:rsidP="00D84D1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Kierownik Urzędu Stanu Cywilnego - </w:t>
      </w:r>
      <w:r w:rsidR="008C1B1E">
        <w:rPr>
          <w:rFonts w:ascii="Arial" w:hAnsi="Arial" w:cs="Arial"/>
        </w:rPr>
        <w:t>pok.33 (wejście przez pokój 34)</w:t>
      </w:r>
    </w:p>
    <w:p w:rsidR="00E17AAB" w:rsidRDefault="00E17AAB" w:rsidP="00D84D1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Zastępc</w:t>
      </w:r>
      <w:r w:rsidR="008C1B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Kierownika Urzędu Stanu Cywilnego - pok. 36a</w:t>
      </w:r>
    </w:p>
    <w:p w:rsidR="00E17AAB" w:rsidRDefault="00E17AAB" w:rsidP="00D84D1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Stanowisko ds. małżeństw – pok. 34</w:t>
      </w:r>
    </w:p>
    <w:p w:rsidR="00E17AAB" w:rsidRDefault="00E17AAB" w:rsidP="00D84D1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ul. Rynek 1</w:t>
      </w:r>
    </w:p>
    <w:p w:rsidR="00E17AAB" w:rsidRDefault="00E17AAB" w:rsidP="00D84D1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25-303 Kielce</w:t>
      </w:r>
    </w:p>
    <w:p w:rsidR="00E17AAB" w:rsidRDefault="00E17AAB" w:rsidP="00D84D18">
      <w:pPr>
        <w:ind w:left="360"/>
        <w:rPr>
          <w:rFonts w:ascii="Arial" w:hAnsi="Arial" w:cs="Arial"/>
        </w:rPr>
      </w:pPr>
    </w:p>
    <w:p w:rsidR="00E17AAB" w:rsidRDefault="00E17AAB" w:rsidP="008C1B1E">
      <w:pPr>
        <w:numPr>
          <w:ilvl w:val="0"/>
          <w:numId w:val="6"/>
        </w:numPr>
        <w:tabs>
          <w:tab w:val="clear" w:pos="2160"/>
        </w:tabs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pok. 33 (wejście przez pokój 34) </w:t>
      </w:r>
      <w:r w:rsidR="008C1B1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składanie zapewnień do ślubu,</w:t>
      </w:r>
    </w:p>
    <w:p w:rsidR="00E17AAB" w:rsidRDefault="00591907" w:rsidP="008C1B1E">
      <w:pPr>
        <w:numPr>
          <w:ilvl w:val="0"/>
          <w:numId w:val="6"/>
        </w:numPr>
        <w:tabs>
          <w:tab w:val="clear" w:pos="2160"/>
        </w:tabs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pok. 34 - </w:t>
      </w:r>
      <w:r w:rsidR="00E17AAB" w:rsidRPr="006F12ED">
        <w:rPr>
          <w:rFonts w:ascii="Arial" w:hAnsi="Arial" w:cs="Arial"/>
        </w:rPr>
        <w:t xml:space="preserve">sporządzanie aktów małżeństwa, wydawanie odpisów aktów małżeństw po ślubie, </w:t>
      </w:r>
    </w:p>
    <w:p w:rsidR="00E17AAB" w:rsidRPr="006F12ED" w:rsidRDefault="008C1B1E" w:rsidP="008C1B1E">
      <w:pPr>
        <w:tabs>
          <w:tab w:val="left" w:pos="216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17AAB" w:rsidRPr="00BB1D55" w:rsidRDefault="00E17AAB" w:rsidP="00C3782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B1D55">
        <w:rPr>
          <w:rFonts w:ascii="Arial" w:hAnsi="Arial" w:cs="Arial"/>
          <w:b/>
          <w:bCs/>
          <w:sz w:val="22"/>
          <w:szCs w:val="22"/>
          <w:lang w:val="pl-PL"/>
        </w:rPr>
        <w:t>Osoby odpowiedzialne za załatwienie sprawy:</w:t>
      </w:r>
    </w:p>
    <w:p w:rsidR="00E17AAB" w:rsidRDefault="00E17AAB" w:rsidP="00D84D18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E17AAB" w:rsidRPr="006C59BF" w:rsidRDefault="00E17AAB" w:rsidP="00D84D18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Karina Harasimowicz – </w:t>
      </w:r>
      <w:r w:rsidRPr="006C59BF">
        <w:rPr>
          <w:rFonts w:ascii="Arial" w:hAnsi="Arial" w:cs="Arial"/>
          <w:b/>
          <w:bCs/>
        </w:rPr>
        <w:t>inspektor</w:t>
      </w:r>
    </w:p>
    <w:p w:rsidR="00E17AAB" w:rsidRDefault="00E17AAB" w:rsidP="00D84D1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</w:t>
      </w:r>
      <w:r w:rsidR="00591907">
        <w:rPr>
          <w:rFonts w:ascii="Arial" w:hAnsi="Arial" w:cs="Arial"/>
        </w:rPr>
        <w:t>k.3</w:t>
      </w:r>
      <w:r w:rsidR="00F31B15">
        <w:rPr>
          <w:rFonts w:ascii="Arial" w:hAnsi="Arial" w:cs="Arial"/>
        </w:rPr>
        <w:t>4</w:t>
      </w:r>
      <w:r w:rsidR="00591907">
        <w:rPr>
          <w:rFonts w:ascii="Arial" w:hAnsi="Arial" w:cs="Arial"/>
        </w:rPr>
        <w:t>, numer telefonu 41 36 76 098</w:t>
      </w:r>
    </w:p>
    <w:p w:rsidR="00E17AAB" w:rsidRDefault="00E17AAB" w:rsidP="00D84D18">
      <w:pPr>
        <w:ind w:left="360"/>
        <w:rPr>
          <w:rFonts w:ascii="Arial" w:hAnsi="Arial" w:cs="Arial"/>
          <w:u w:val="single"/>
          <w:lang w:val="de-DE"/>
        </w:rPr>
      </w:pPr>
      <w:proofErr w:type="spellStart"/>
      <w:r w:rsidRPr="00622074">
        <w:rPr>
          <w:rFonts w:ascii="Arial" w:hAnsi="Arial" w:cs="Arial"/>
          <w:u w:val="single"/>
          <w:lang w:val="de-DE"/>
        </w:rPr>
        <w:t>e-mail</w:t>
      </w:r>
      <w:proofErr w:type="spellEnd"/>
      <w:r w:rsidRPr="00622074">
        <w:rPr>
          <w:rFonts w:ascii="Arial" w:hAnsi="Arial" w:cs="Arial"/>
          <w:u w:val="single"/>
          <w:lang w:val="de-DE"/>
        </w:rPr>
        <w:t xml:space="preserve">: </w:t>
      </w:r>
      <w:hyperlink r:id="rId9" w:history="1">
        <w:r w:rsidRPr="00F93CC1">
          <w:rPr>
            <w:rStyle w:val="Hipercze"/>
            <w:rFonts w:ascii="Arial" w:hAnsi="Arial" w:cs="Arial"/>
            <w:lang w:val="de-DE"/>
          </w:rPr>
          <w:t>karina.rybicka@um.kielce.pl</w:t>
        </w:r>
      </w:hyperlink>
    </w:p>
    <w:p w:rsidR="00E17AAB" w:rsidRPr="00B72564" w:rsidRDefault="00E17AAB" w:rsidP="00D84D18">
      <w:pPr>
        <w:ind w:left="360"/>
        <w:rPr>
          <w:rFonts w:ascii="Arial" w:hAnsi="Arial" w:cs="Arial"/>
          <w:b/>
          <w:bCs/>
          <w:u w:val="single"/>
          <w:lang w:val="de-DE"/>
        </w:rPr>
      </w:pPr>
    </w:p>
    <w:p w:rsidR="00E17AAB" w:rsidRDefault="00E17AAB" w:rsidP="00D84D18">
      <w:pPr>
        <w:ind w:left="360"/>
        <w:rPr>
          <w:rFonts w:ascii="Arial" w:hAnsi="Arial" w:cs="Arial"/>
          <w:u w:val="single"/>
        </w:rPr>
      </w:pPr>
    </w:p>
    <w:p w:rsidR="00E17AAB" w:rsidRPr="008F0A6E" w:rsidRDefault="00E17AAB" w:rsidP="00591907">
      <w:pPr>
        <w:numPr>
          <w:ilvl w:val="0"/>
          <w:numId w:val="9"/>
        </w:numPr>
        <w:tabs>
          <w:tab w:val="clear" w:pos="1506"/>
        </w:tabs>
        <w:ind w:left="426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8F0A6E">
        <w:rPr>
          <w:rFonts w:ascii="Arial" w:hAnsi="Arial" w:cs="Arial"/>
          <w:b/>
          <w:bCs/>
          <w:sz w:val="24"/>
          <w:szCs w:val="24"/>
          <w:u w:val="single"/>
        </w:rPr>
        <w:t>Składanie zapewnień do ślubu</w:t>
      </w:r>
    </w:p>
    <w:p w:rsidR="00E17AAB" w:rsidRDefault="00E17AAB" w:rsidP="00D84D18">
      <w:pPr>
        <w:ind w:left="720"/>
        <w:rPr>
          <w:rFonts w:ascii="Arial" w:hAnsi="Arial" w:cs="Arial"/>
        </w:rPr>
      </w:pPr>
    </w:p>
    <w:p w:rsidR="00E17AAB" w:rsidRDefault="00E17AAB" w:rsidP="00D84D18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Piotr </w:t>
      </w:r>
      <w:proofErr w:type="spellStart"/>
      <w:r>
        <w:rPr>
          <w:rFonts w:ascii="Arial" w:hAnsi="Arial" w:cs="Arial"/>
          <w:b/>
          <w:bCs/>
        </w:rPr>
        <w:t>Mołas</w:t>
      </w:r>
      <w:proofErr w:type="spellEnd"/>
      <w:r>
        <w:rPr>
          <w:rFonts w:ascii="Arial" w:hAnsi="Arial" w:cs="Arial"/>
          <w:b/>
          <w:bCs/>
        </w:rPr>
        <w:t xml:space="preserve"> – Kierownik Urzędu Stanu Cywilnego</w:t>
      </w:r>
    </w:p>
    <w:p w:rsidR="00E17AAB" w:rsidRPr="002D757C" w:rsidRDefault="00E17AAB" w:rsidP="00D84D18">
      <w:pPr>
        <w:ind w:left="360"/>
        <w:rPr>
          <w:rFonts w:ascii="Arial" w:hAnsi="Arial" w:cs="Arial"/>
          <w:lang w:val="de-DE"/>
        </w:rPr>
      </w:pPr>
      <w:r w:rsidRPr="002D757C">
        <w:rPr>
          <w:rFonts w:ascii="Arial" w:hAnsi="Arial" w:cs="Arial"/>
          <w:lang w:val="de-DE"/>
        </w:rPr>
        <w:t>pok. 33</w:t>
      </w:r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nr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41 36 76 034</w:t>
      </w:r>
    </w:p>
    <w:p w:rsidR="00E17AAB" w:rsidRPr="001D2ED8" w:rsidRDefault="00E17AAB" w:rsidP="00D84D18">
      <w:pPr>
        <w:ind w:left="360"/>
        <w:rPr>
          <w:rFonts w:ascii="Arial" w:hAnsi="Arial" w:cs="Arial"/>
          <w:u w:val="single"/>
          <w:lang w:val="de-DE"/>
        </w:rPr>
      </w:pPr>
      <w:proofErr w:type="spellStart"/>
      <w:r w:rsidRPr="002D757C">
        <w:rPr>
          <w:rFonts w:ascii="Arial" w:hAnsi="Arial" w:cs="Arial"/>
          <w:lang w:val="de-DE"/>
        </w:rPr>
        <w:t>e-mail</w:t>
      </w:r>
      <w:proofErr w:type="spellEnd"/>
      <w:r w:rsidRPr="002D757C">
        <w:rPr>
          <w:rFonts w:ascii="Arial" w:hAnsi="Arial" w:cs="Arial"/>
          <w:lang w:val="de-DE"/>
        </w:rPr>
        <w:t xml:space="preserve">: </w:t>
      </w:r>
      <w:r w:rsidRPr="001D2ED8">
        <w:rPr>
          <w:rFonts w:ascii="Arial" w:hAnsi="Arial" w:cs="Arial"/>
          <w:u w:val="single"/>
          <w:lang w:val="de-DE"/>
        </w:rPr>
        <w:t>piotr.molas@um.kielce.pl</w:t>
      </w:r>
    </w:p>
    <w:p w:rsidR="00E17AAB" w:rsidRPr="002D757C" w:rsidRDefault="00E17AAB" w:rsidP="00D84D18">
      <w:pPr>
        <w:ind w:left="360"/>
        <w:rPr>
          <w:rFonts w:ascii="Arial" w:hAnsi="Arial" w:cs="Arial"/>
          <w:b/>
          <w:bCs/>
          <w:i/>
          <w:iCs/>
          <w:lang w:val="de-DE"/>
        </w:rPr>
      </w:pPr>
    </w:p>
    <w:p w:rsidR="00E17AAB" w:rsidRDefault="00E17AAB" w:rsidP="000A2018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Albert </w:t>
      </w:r>
      <w:proofErr w:type="spellStart"/>
      <w:r>
        <w:rPr>
          <w:rFonts w:ascii="Arial" w:hAnsi="Arial" w:cs="Arial"/>
          <w:b/>
          <w:bCs/>
        </w:rPr>
        <w:t>Wawrzycki</w:t>
      </w:r>
      <w:proofErr w:type="spellEnd"/>
      <w:r>
        <w:rPr>
          <w:rFonts w:ascii="Arial" w:hAnsi="Arial" w:cs="Arial"/>
          <w:b/>
          <w:bCs/>
        </w:rPr>
        <w:t xml:space="preserve"> – Zastępca Kierownika USC</w:t>
      </w:r>
    </w:p>
    <w:p w:rsidR="00E17AAB" w:rsidRDefault="00E17AAB" w:rsidP="000A2018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pok. 36a, nr telefonu 41 36 76 037</w:t>
      </w:r>
    </w:p>
    <w:p w:rsidR="00E17AAB" w:rsidRDefault="00E17AAB" w:rsidP="000A2018">
      <w:pPr>
        <w:ind w:firstLine="360"/>
        <w:rPr>
          <w:rFonts w:ascii="Arial" w:hAnsi="Arial" w:cs="Arial"/>
          <w:lang w:val="de-DE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  <w:u w:val="single"/>
        </w:rPr>
        <w:t>albert.wawrzycki@um.kielce.pl</w:t>
      </w:r>
    </w:p>
    <w:p w:rsidR="00E17AAB" w:rsidRDefault="00E17AAB" w:rsidP="00D84D18">
      <w:pPr>
        <w:ind w:left="360"/>
        <w:rPr>
          <w:rFonts w:ascii="Arial" w:hAnsi="Arial" w:cs="Arial"/>
        </w:rPr>
      </w:pPr>
    </w:p>
    <w:p w:rsidR="00E17AAB" w:rsidRPr="00C37827" w:rsidRDefault="00E17AAB" w:rsidP="00C37827">
      <w:pPr>
        <w:pStyle w:val="Akapitzlist"/>
        <w:ind w:left="786"/>
        <w:jc w:val="center"/>
        <w:rPr>
          <w:rFonts w:ascii="Arial" w:hAnsi="Arial" w:cs="Arial"/>
          <w:lang w:val="pl-PL"/>
        </w:rPr>
      </w:pPr>
    </w:p>
    <w:p w:rsidR="00E17AAB" w:rsidRPr="008F0A6E" w:rsidRDefault="00E17AAB" w:rsidP="00591907">
      <w:pPr>
        <w:pStyle w:val="Akapitzlist"/>
        <w:numPr>
          <w:ilvl w:val="0"/>
          <w:numId w:val="9"/>
        </w:numPr>
        <w:tabs>
          <w:tab w:val="clear" w:pos="1506"/>
          <w:tab w:val="num" w:pos="426"/>
        </w:tabs>
        <w:ind w:left="426"/>
        <w:rPr>
          <w:rFonts w:ascii="Arial" w:hAnsi="Arial" w:cs="Arial"/>
          <w:b/>
          <w:bCs/>
          <w:u w:val="single"/>
          <w:lang w:val="pl-PL"/>
        </w:rPr>
      </w:pPr>
      <w:r w:rsidRPr="008F0A6E">
        <w:rPr>
          <w:rFonts w:ascii="Arial" w:hAnsi="Arial" w:cs="Arial"/>
          <w:b/>
          <w:bCs/>
          <w:u w:val="single"/>
          <w:lang w:val="pl-PL"/>
        </w:rPr>
        <w:t>Sporządzanie aktów małżeństwa, wydawanie odpisów aktów małżeństw po ślubie</w:t>
      </w:r>
    </w:p>
    <w:p w:rsidR="00E17AAB" w:rsidRPr="00C37827" w:rsidRDefault="00E17AAB" w:rsidP="00C37827">
      <w:pPr>
        <w:pStyle w:val="Akapitzlist"/>
        <w:ind w:left="786"/>
        <w:jc w:val="both"/>
        <w:rPr>
          <w:rFonts w:ascii="Arial" w:hAnsi="Arial" w:cs="Arial"/>
          <w:sz w:val="22"/>
          <w:szCs w:val="22"/>
          <w:lang w:val="pl-PL"/>
        </w:rPr>
      </w:pPr>
    </w:p>
    <w:p w:rsidR="00E17AAB" w:rsidRPr="00A10B47" w:rsidRDefault="00E17AAB" w:rsidP="00C37827">
      <w:pPr>
        <w:ind w:left="360"/>
        <w:rPr>
          <w:rFonts w:ascii="Arial" w:hAnsi="Arial" w:cs="Arial"/>
          <w:sz w:val="16"/>
          <w:szCs w:val="16"/>
        </w:rPr>
      </w:pPr>
    </w:p>
    <w:p w:rsidR="00591907" w:rsidRPr="00C57896" w:rsidRDefault="00591907" w:rsidP="00591907">
      <w:pPr>
        <w:ind w:left="360"/>
        <w:rPr>
          <w:rFonts w:ascii="Arial" w:hAnsi="Arial" w:cs="Arial"/>
          <w:b/>
          <w:bCs/>
          <w:lang w:val="de-DE"/>
        </w:rPr>
      </w:pPr>
      <w:r w:rsidRPr="00C57896">
        <w:rPr>
          <w:rFonts w:ascii="Arial" w:hAnsi="Arial" w:cs="Arial"/>
          <w:b/>
          <w:bCs/>
          <w:lang w:val="de-DE"/>
        </w:rPr>
        <w:t xml:space="preserve">Anna </w:t>
      </w:r>
      <w:proofErr w:type="spellStart"/>
      <w:r w:rsidRPr="00C57896">
        <w:rPr>
          <w:rFonts w:ascii="Arial" w:hAnsi="Arial" w:cs="Arial"/>
          <w:b/>
          <w:bCs/>
          <w:lang w:val="de-DE"/>
        </w:rPr>
        <w:t>Kuśmierczyk-</w:t>
      </w:r>
      <w:r>
        <w:rPr>
          <w:rFonts w:ascii="Arial" w:hAnsi="Arial" w:cs="Arial"/>
          <w:b/>
          <w:bCs/>
          <w:lang w:val="de-DE"/>
        </w:rPr>
        <w:t>Ślęzak</w:t>
      </w:r>
      <w:proofErr w:type="spellEnd"/>
      <w:r>
        <w:rPr>
          <w:rFonts w:ascii="Arial" w:hAnsi="Arial" w:cs="Arial"/>
          <w:b/>
          <w:bCs/>
          <w:lang w:val="de-DE"/>
        </w:rPr>
        <w:t xml:space="preserve"> - </w:t>
      </w:r>
      <w:proofErr w:type="spellStart"/>
      <w:r w:rsidRPr="00C57896">
        <w:rPr>
          <w:rFonts w:ascii="Arial" w:hAnsi="Arial" w:cs="Arial"/>
          <w:b/>
          <w:bCs/>
          <w:lang w:val="de-DE"/>
        </w:rPr>
        <w:t>inspektor</w:t>
      </w:r>
      <w:proofErr w:type="spellEnd"/>
    </w:p>
    <w:p w:rsidR="00591907" w:rsidRDefault="00591907" w:rsidP="00591907">
      <w:pPr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pok.34, </w:t>
      </w: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41 36 76 034</w:t>
      </w:r>
    </w:p>
    <w:p w:rsidR="00591907" w:rsidRDefault="00591907" w:rsidP="00591907">
      <w:pPr>
        <w:ind w:left="360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 xml:space="preserve">: </w:t>
      </w:r>
      <w:hyperlink r:id="rId10" w:history="1">
        <w:r w:rsidRPr="00F93CC1">
          <w:rPr>
            <w:rStyle w:val="Hipercze"/>
            <w:rFonts w:ascii="Arial" w:hAnsi="Arial" w:cs="Arial"/>
            <w:lang w:val="de-DE"/>
          </w:rPr>
          <w:t>anna.kusmierczyk@um.kielce.pl</w:t>
        </w:r>
      </w:hyperlink>
    </w:p>
    <w:p w:rsidR="00591907" w:rsidRDefault="00591907" w:rsidP="00C37827">
      <w:pPr>
        <w:ind w:firstLine="360"/>
        <w:rPr>
          <w:rFonts w:ascii="Arial" w:hAnsi="Arial" w:cs="Arial"/>
          <w:b/>
          <w:bCs/>
        </w:rPr>
      </w:pPr>
    </w:p>
    <w:p w:rsidR="00E17AAB" w:rsidRPr="006C59BF" w:rsidRDefault="008C1B1E" w:rsidP="00C37827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Magdalena </w:t>
      </w:r>
      <w:proofErr w:type="spellStart"/>
      <w:r>
        <w:rPr>
          <w:rFonts w:ascii="Arial" w:hAnsi="Arial" w:cs="Arial"/>
          <w:b/>
          <w:bCs/>
        </w:rPr>
        <w:t>Sorys</w:t>
      </w:r>
      <w:proofErr w:type="spellEnd"/>
      <w:r>
        <w:rPr>
          <w:rFonts w:ascii="Arial" w:hAnsi="Arial" w:cs="Arial"/>
          <w:b/>
          <w:bCs/>
        </w:rPr>
        <w:t xml:space="preserve"> – </w:t>
      </w:r>
      <w:r w:rsidR="00E17AAB" w:rsidRPr="006C59BF">
        <w:rPr>
          <w:rFonts w:ascii="Arial" w:hAnsi="Arial" w:cs="Arial"/>
          <w:b/>
          <w:bCs/>
        </w:rPr>
        <w:t>inspektor</w:t>
      </w:r>
    </w:p>
    <w:p w:rsidR="00E17AAB" w:rsidRDefault="00E17AAB" w:rsidP="00C3782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pok.34, numer telefonu 41 36 76 034</w:t>
      </w:r>
    </w:p>
    <w:p w:rsidR="00E17AAB" w:rsidRPr="00105E83" w:rsidRDefault="00E17AAB" w:rsidP="00C37827">
      <w:pPr>
        <w:ind w:left="360"/>
        <w:rPr>
          <w:rFonts w:ascii="Arial" w:hAnsi="Arial" w:cs="Arial"/>
          <w:lang w:val="de-DE"/>
        </w:rPr>
      </w:pPr>
      <w:proofErr w:type="spellStart"/>
      <w:r w:rsidRPr="00105E83">
        <w:rPr>
          <w:rFonts w:ascii="Arial" w:hAnsi="Arial" w:cs="Arial"/>
          <w:lang w:val="de-DE"/>
        </w:rPr>
        <w:t>e-mail</w:t>
      </w:r>
      <w:proofErr w:type="spellEnd"/>
      <w:r w:rsidRPr="00105E83">
        <w:rPr>
          <w:rFonts w:ascii="Arial" w:hAnsi="Arial" w:cs="Arial"/>
          <w:lang w:val="de-DE"/>
        </w:rPr>
        <w:t xml:space="preserve">: </w:t>
      </w:r>
      <w:hyperlink r:id="rId11" w:history="1">
        <w:r w:rsidRPr="00105E83">
          <w:rPr>
            <w:rStyle w:val="Hipercze"/>
            <w:rFonts w:ascii="Arial" w:hAnsi="Arial" w:cs="Arial"/>
            <w:lang w:val="de-DE"/>
          </w:rPr>
          <w:t>magdalena.sorys@um.kielce.pl</w:t>
        </w:r>
      </w:hyperlink>
    </w:p>
    <w:p w:rsidR="00E17AAB" w:rsidRDefault="00E17AAB" w:rsidP="00C37827">
      <w:pPr>
        <w:ind w:left="360"/>
        <w:rPr>
          <w:rFonts w:ascii="Arial" w:hAnsi="Arial" w:cs="Arial"/>
          <w:lang w:val="de-DE"/>
        </w:rPr>
      </w:pPr>
      <w:r w:rsidRPr="007B6ED7">
        <w:rPr>
          <w:rFonts w:ascii="Arial" w:hAnsi="Arial" w:cs="Arial"/>
          <w:lang w:val="de-DE"/>
        </w:rPr>
        <w:t xml:space="preserve">    </w:t>
      </w:r>
    </w:p>
    <w:p w:rsidR="00E17AAB" w:rsidRDefault="00E17AAB" w:rsidP="00C37827">
      <w:pPr>
        <w:ind w:left="360"/>
        <w:rPr>
          <w:rFonts w:ascii="Arial" w:hAnsi="Arial" w:cs="Arial"/>
          <w:lang w:val="de-DE"/>
        </w:rPr>
      </w:pPr>
    </w:p>
    <w:p w:rsidR="00E17AAB" w:rsidRPr="00BB1D55" w:rsidRDefault="00E17AAB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B1D55">
        <w:rPr>
          <w:rFonts w:ascii="Arial" w:hAnsi="Arial" w:cs="Arial"/>
          <w:b/>
          <w:bCs/>
          <w:sz w:val="22"/>
          <w:szCs w:val="22"/>
          <w:lang w:val="pl-PL"/>
        </w:rPr>
        <w:t xml:space="preserve">Godziny przyjęć </w:t>
      </w:r>
    </w:p>
    <w:p w:rsidR="00E17AAB" w:rsidRPr="00C37827" w:rsidRDefault="00E17AAB" w:rsidP="00C37827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E17AAB" w:rsidRPr="00591907" w:rsidRDefault="00E17AAB" w:rsidP="00591907">
      <w:pPr>
        <w:rPr>
          <w:rFonts w:ascii="Arial" w:hAnsi="Arial" w:cs="Arial"/>
          <w:u w:val="single"/>
        </w:rPr>
      </w:pPr>
      <w:r w:rsidRPr="00591907">
        <w:rPr>
          <w:rFonts w:ascii="Arial" w:hAnsi="Arial" w:cs="Arial"/>
          <w:u w:val="single"/>
        </w:rPr>
        <w:t>Sporządzanie dokumentów do zawarcia małżeństwa konkordatowego, składanie zapewnień do ślubu</w:t>
      </w:r>
    </w:p>
    <w:p w:rsidR="00E17AAB" w:rsidRPr="006B27C2" w:rsidRDefault="00E17AAB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E17AAB" w:rsidRDefault="00E17AAB" w:rsidP="00C37827">
      <w:pPr>
        <w:pStyle w:val="Akapitzlist"/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poniedziałek </w:t>
      </w:r>
      <w:r w:rsidR="008C1B1E">
        <w:rPr>
          <w:rFonts w:ascii="Arial" w:hAnsi="Arial" w:cs="Arial"/>
          <w:lang w:val="pl-PL"/>
        </w:rPr>
        <w:t xml:space="preserve">– piątek </w:t>
      </w:r>
      <w:r>
        <w:rPr>
          <w:rFonts w:ascii="Arial" w:hAnsi="Arial" w:cs="Arial"/>
          <w:lang w:val="pl-PL"/>
        </w:rPr>
        <w:t>– 7.30-1</w:t>
      </w:r>
      <w:r w:rsidR="008C1B1E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.00 </w:t>
      </w:r>
    </w:p>
    <w:p w:rsidR="00E17AAB" w:rsidRDefault="00E17AAB" w:rsidP="00C37827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:rsidR="00E17AAB" w:rsidRPr="00591907" w:rsidRDefault="00E17AAB" w:rsidP="00591907">
      <w:pPr>
        <w:rPr>
          <w:rFonts w:ascii="Arial" w:hAnsi="Arial" w:cs="Arial"/>
          <w:u w:val="single"/>
        </w:rPr>
      </w:pPr>
      <w:r w:rsidRPr="00591907">
        <w:rPr>
          <w:rFonts w:ascii="Arial" w:hAnsi="Arial" w:cs="Arial"/>
          <w:u w:val="single"/>
        </w:rPr>
        <w:t>Sporządzanie aktów małżeństwa, wydawanie odpisów aktów małżeństw po ślubie</w:t>
      </w:r>
    </w:p>
    <w:p w:rsidR="00E17AAB" w:rsidRPr="00BB1D55" w:rsidRDefault="00E17AAB" w:rsidP="00BB1D55">
      <w:pPr>
        <w:pStyle w:val="Akapitzlist"/>
        <w:ind w:left="708"/>
        <w:jc w:val="center"/>
        <w:rPr>
          <w:rFonts w:ascii="Arial" w:hAnsi="Arial" w:cs="Arial"/>
          <w:sz w:val="22"/>
          <w:szCs w:val="22"/>
          <w:u w:val="single"/>
          <w:lang w:val="pl-PL"/>
        </w:rPr>
      </w:pPr>
    </w:p>
    <w:p w:rsidR="008C1B1E" w:rsidRDefault="008C1B1E" w:rsidP="008C1B1E">
      <w:pPr>
        <w:pStyle w:val="Akapitzlist"/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poniedziałek – piątek – 7.30-15.00 </w:t>
      </w:r>
    </w:p>
    <w:p w:rsidR="00E17AAB" w:rsidRPr="00BB1D55" w:rsidRDefault="00E17AAB" w:rsidP="001821B8">
      <w:pPr>
        <w:pStyle w:val="Akapitzlist"/>
        <w:ind w:left="708"/>
        <w:rPr>
          <w:rFonts w:ascii="Arial" w:hAnsi="Arial" w:cs="Arial"/>
          <w:sz w:val="22"/>
          <w:szCs w:val="22"/>
          <w:lang w:val="pl-PL"/>
        </w:rPr>
      </w:pPr>
    </w:p>
    <w:p w:rsidR="00E17AAB" w:rsidRPr="006B27C2" w:rsidRDefault="00E17AAB" w:rsidP="003D5C2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6B27C2">
        <w:rPr>
          <w:rFonts w:ascii="Arial" w:hAnsi="Arial" w:cs="Arial"/>
          <w:b/>
          <w:bCs/>
        </w:rPr>
        <w:t>Wymagane dokumenty</w:t>
      </w:r>
    </w:p>
    <w:p w:rsidR="00E17AAB" w:rsidRPr="00086789" w:rsidRDefault="00E17AAB" w:rsidP="001821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E17AAB" w:rsidRPr="001C23AB" w:rsidRDefault="00E17AAB" w:rsidP="001821B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1C23AB">
        <w:rPr>
          <w:rFonts w:ascii="Arial" w:hAnsi="Arial" w:cs="Arial"/>
          <w:sz w:val="22"/>
          <w:szCs w:val="22"/>
          <w:lang w:val="pl-PL"/>
        </w:rPr>
        <w:t>dokumenty tożsamości narzeczonych.</w:t>
      </w:r>
    </w:p>
    <w:p w:rsidR="00E17AAB" w:rsidRDefault="00E17AAB" w:rsidP="001821B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</w:t>
      </w:r>
      <w:r w:rsidRPr="0066039D">
        <w:rPr>
          <w:rFonts w:ascii="Arial" w:hAnsi="Arial" w:cs="Arial"/>
          <w:sz w:val="22"/>
          <w:szCs w:val="22"/>
          <w:lang w:val="pl-PL"/>
        </w:rPr>
        <w:t xml:space="preserve">o załatwienia formalności związanych ze ślubem cywilnym </w:t>
      </w:r>
      <w:r>
        <w:rPr>
          <w:rFonts w:ascii="Arial" w:hAnsi="Arial" w:cs="Arial"/>
          <w:sz w:val="22"/>
          <w:szCs w:val="22"/>
          <w:lang w:val="pl-PL"/>
        </w:rPr>
        <w:t xml:space="preserve">i konkordatowym konieczne jest  stawiennictwo w Urzędzie Stanu Cywilnego </w:t>
      </w:r>
      <w:r w:rsidRPr="0066039D">
        <w:rPr>
          <w:rFonts w:ascii="Arial" w:hAnsi="Arial" w:cs="Arial"/>
          <w:b/>
          <w:bCs/>
          <w:sz w:val="22"/>
          <w:szCs w:val="22"/>
          <w:lang w:val="pl-PL"/>
        </w:rPr>
        <w:t>obojga</w:t>
      </w:r>
      <w:r>
        <w:rPr>
          <w:rFonts w:ascii="Arial" w:hAnsi="Arial" w:cs="Arial"/>
          <w:sz w:val="22"/>
          <w:szCs w:val="22"/>
          <w:lang w:val="pl-PL"/>
        </w:rPr>
        <w:t xml:space="preserve"> narzeczonych.</w:t>
      </w:r>
    </w:p>
    <w:p w:rsidR="00E17AAB" w:rsidRDefault="00E17AAB" w:rsidP="001821B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do sporządzenia dokumentów do ślubu konkordatowego wymagane jest wprowadzenie do bazy usług stanu cywilnego aktu urodzenia (w przypadku panna/kawaler),</w:t>
      </w:r>
      <w:r w:rsidR="00F31B1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aktu urodzenia i aktu małżeństwa (w przypadku rozwiedziony, rozwiedziona),</w:t>
      </w:r>
      <w:r w:rsidR="00F31B1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aktu urodzenia, aktu małżeństwa, aktu zgonu (w przypadku wdowa/wdowiec) jeżeli w/w akty znajdują się poza urzędem stanu cywilnego w którym sporządzane są dokumenty do ślubu.</w:t>
      </w:r>
    </w:p>
    <w:p w:rsidR="00E17AAB" w:rsidRPr="001C23AB" w:rsidRDefault="00E17AAB" w:rsidP="001821B8">
      <w:pPr>
        <w:pStyle w:val="Akapitzlist"/>
        <w:jc w:val="both"/>
        <w:rPr>
          <w:rFonts w:ascii="Arial" w:hAnsi="Arial" w:cs="Arial"/>
          <w:sz w:val="22"/>
          <w:szCs w:val="22"/>
          <w:lang w:val="pl-PL"/>
        </w:rPr>
      </w:pPr>
    </w:p>
    <w:p w:rsidR="00E17AAB" w:rsidRDefault="00E17AAB" w:rsidP="001821B8">
      <w:pPr>
        <w:ind w:left="750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 xml:space="preserve">W przypadku gdy jedną z osób jest cudzoziemiec:   </w:t>
      </w:r>
    </w:p>
    <w:p w:rsidR="00E17AAB" w:rsidRDefault="00E17AAB" w:rsidP="001821B8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jego paszport,</w:t>
      </w:r>
    </w:p>
    <w:p w:rsidR="00E17AAB" w:rsidRDefault="00E17AAB" w:rsidP="001821B8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oryginał aktu urodzenia wraz z tłumaczeniem na język polski dokonanym przez tłumacza przysięgłego lub odpis tego aktu wystawiony na druku wielojęzycznym,</w:t>
      </w:r>
    </w:p>
    <w:p w:rsidR="00E17AAB" w:rsidRDefault="00E17AAB" w:rsidP="001821B8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zaświadczenie o zdolności prawnej do zawarcia związku małżeńskiego za granicą  (stwierdzające, że osoba zgodnie z prawem ojczystym spełnia wszystkie warunki              do zawarcia związku małżeńskiego ), </w:t>
      </w:r>
    </w:p>
    <w:p w:rsidR="00E17AAB" w:rsidRPr="008B39C6" w:rsidRDefault="00E17AAB" w:rsidP="001821B8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jeżeli ustawodawstwo państwa pochodzenia obcokrajowca nie przewiduje takich zaświadczeń należy zwrócić się do sądu rodzinnego z wnioskiem o wydanie postanowienia zwalniającego z przedstawienia takiego zaświadczenia. </w:t>
      </w:r>
    </w:p>
    <w:p w:rsidR="00E17AAB" w:rsidRPr="007B6ED7" w:rsidRDefault="00E17AAB" w:rsidP="00F31B15">
      <w:pPr>
        <w:rPr>
          <w:rFonts w:ascii="Arial" w:hAnsi="Arial" w:cs="Arial"/>
        </w:rPr>
      </w:pPr>
      <w:r w:rsidRPr="007B6ED7">
        <w:rPr>
          <w:rFonts w:ascii="Arial" w:hAnsi="Arial" w:cs="Arial"/>
        </w:rPr>
        <w:t>W przypadku niemożności porozumienia się ze stroną składającą oświadczenie mające wpływ na stan cywilny osoby, z powodu nieznajomości języka polskiego, na tej osobie spoczywa obowiązek zapewnienia udziału biegłego lub tłumacza języka, którym ta osoba się posługuje.</w:t>
      </w:r>
    </w:p>
    <w:p w:rsidR="00F31B15" w:rsidRDefault="00F31B15" w:rsidP="00F31B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17AAB" w:rsidRPr="008B39C6" w:rsidRDefault="00E17AAB" w:rsidP="00F31B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Akty stanu cywilnego, ich odpisy i inne dokumenty wystawione w języku obcym, składane kierownikowi urzędu stanu cywilnego w związku z dokonywaniem czynności z zakresu rejestracji stanu cywilnego powinny być składane wraz z ich urzędowym tłumaczeniem na język polski, dokonanym przez:</w:t>
      </w:r>
    </w:p>
    <w:p w:rsidR="00E17AAB" w:rsidRPr="008B39C6" w:rsidRDefault="00E17AAB" w:rsidP="001821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1) tłumacza przysięgłego wpisanego na listę prowadzoną przez Ministra Sprawiedliwości;</w:t>
      </w:r>
    </w:p>
    <w:p w:rsidR="00E17AAB" w:rsidRPr="008B39C6" w:rsidRDefault="00E17AAB" w:rsidP="001821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2) tłumacza przysięgłego uprawnionego do dokonywania takich tłumaczeń w</w:t>
      </w:r>
    </w:p>
    <w:p w:rsidR="00E17AAB" w:rsidRPr="008B39C6" w:rsidRDefault="00E17AAB" w:rsidP="001821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państwach członkowskich Unii Europejskiej lub Europejskiego Obszaru Gospodarczego (EOG);</w:t>
      </w:r>
    </w:p>
    <w:p w:rsidR="00E17AAB" w:rsidRDefault="00E17AAB" w:rsidP="001821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3) konsula.</w:t>
      </w:r>
    </w:p>
    <w:p w:rsidR="00E17AAB" w:rsidRPr="008B39C6" w:rsidRDefault="00E17AAB" w:rsidP="001821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17AAB" w:rsidRDefault="00E17AAB" w:rsidP="001821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Za dokumenty przetłumaczone przez konsula uznaje się również:</w:t>
      </w:r>
    </w:p>
    <w:p w:rsidR="00E17AAB" w:rsidRPr="008B39C6" w:rsidRDefault="00E17AAB" w:rsidP="001821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17AAB" w:rsidRPr="008B39C6" w:rsidRDefault="00E17AAB" w:rsidP="001821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1) dokumenty w języku obcym przetłumaczone na język polski przez tłumacza w państwie przyjmującym i poświadczone przez konsula;</w:t>
      </w:r>
    </w:p>
    <w:p w:rsidR="00E17AAB" w:rsidRPr="008B39C6" w:rsidRDefault="00E17AAB" w:rsidP="001821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2) dokumenty przetłumaczone z języka rzadko występującego na język znany</w:t>
      </w:r>
    </w:p>
    <w:p w:rsidR="00E17AAB" w:rsidRPr="008B39C6" w:rsidRDefault="00E17AAB" w:rsidP="001821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konsulowi, a następnie przetłumaczone przez konsula na język polski.</w:t>
      </w:r>
    </w:p>
    <w:p w:rsidR="00E17AAB" w:rsidRPr="008B39C6" w:rsidRDefault="00E17AAB" w:rsidP="001821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W przypadku braku tłumacza przysięgłego języka obcego na terytorium Rzeczypospolitej Polskiej dokument zagraniczny potwierdzający stan cywilny w języku obcym może zostać przetłumaczony przez konsula lub uprawnionego pracownika przedstawicielstwa dyplomatycznego państwa obcego na terytorium Rzeczypospolitej Polskiej.</w:t>
      </w:r>
    </w:p>
    <w:p w:rsidR="00F31B15" w:rsidRDefault="00F31B15" w:rsidP="00F31B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17AAB" w:rsidRDefault="00E17AAB" w:rsidP="00F31B1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Nie podlegają tłumaczeniu odpisy aktów stanu cywilnego wydane na druku wielojęzycznym sporządzone zgodnie z Konwencją Wiedeńską z dnia 8 września 1976 r.</w:t>
      </w:r>
    </w:p>
    <w:p w:rsidR="00E17AAB" w:rsidRPr="00782E9A" w:rsidRDefault="00E17AAB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E17AAB" w:rsidRPr="006B27C2" w:rsidRDefault="00E17AAB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Opłaty</w:t>
      </w:r>
    </w:p>
    <w:p w:rsidR="00E17AAB" w:rsidRPr="006B27C2" w:rsidRDefault="00E17AAB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E17AAB" w:rsidRPr="000D35A5" w:rsidRDefault="00E17AAB" w:rsidP="008F0A6E">
      <w:pPr>
        <w:rPr>
          <w:rFonts w:ascii="Arial" w:hAnsi="Arial" w:cs="Arial"/>
        </w:rPr>
      </w:pPr>
      <w:r w:rsidRPr="000D35A5">
        <w:rPr>
          <w:rFonts w:ascii="Arial" w:hAnsi="Arial" w:cs="Arial"/>
        </w:rPr>
        <w:t>Opłata skarbowa:</w:t>
      </w:r>
    </w:p>
    <w:p w:rsidR="00E17AAB" w:rsidRDefault="00E17AAB" w:rsidP="008F0A6E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 sporządzenie aktu małżeństwa – 84,00 zł,</w:t>
      </w:r>
    </w:p>
    <w:p w:rsidR="00E17AAB" w:rsidRDefault="00E17AAB" w:rsidP="008F0A6E">
      <w:pPr>
        <w:pStyle w:val="Tekstpodstawowywcity3"/>
        <w:spacing w:after="0"/>
        <w:ind w:left="78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Opłatę skarbową należy dokonać we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wpłatomacie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(hol  przed USC), bank ING                  w siedzibie Urzędu Miasta w Kielcach, na poczcie lub przelewem bankowym</w:t>
      </w:r>
    </w:p>
    <w:p w:rsidR="00E17AAB" w:rsidRDefault="00E17AAB" w:rsidP="008F0A6E">
      <w:pPr>
        <w:pStyle w:val="Tekstpodstawowywcity3"/>
        <w:spacing w:after="0"/>
        <w:ind w:left="780"/>
        <w:jc w:val="both"/>
        <w:rPr>
          <w:rFonts w:ascii="Arial" w:hAnsi="Arial" w:cs="Arial"/>
          <w:sz w:val="22"/>
          <w:szCs w:val="22"/>
          <w:lang w:val="pl-PL"/>
        </w:rPr>
      </w:pPr>
    </w:p>
    <w:p w:rsidR="00E17AAB" w:rsidRPr="008C1B1E" w:rsidRDefault="00E17AAB" w:rsidP="008F0A6E">
      <w:pPr>
        <w:pStyle w:val="Tekstpodstawowywcity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8C1B1E">
        <w:rPr>
          <w:rFonts w:ascii="Arial" w:hAnsi="Arial" w:cs="Arial"/>
          <w:bCs/>
          <w:sz w:val="22"/>
          <w:szCs w:val="22"/>
          <w:lang w:val="pl-PL"/>
        </w:rPr>
        <w:t>gdy akt małżeństwa sporządzony będzie w USC Kielce</w:t>
      </w:r>
      <w:r w:rsidRPr="008C1B1E">
        <w:rPr>
          <w:rFonts w:ascii="Arial" w:hAnsi="Arial" w:cs="Arial"/>
          <w:sz w:val="22"/>
          <w:szCs w:val="22"/>
          <w:lang w:val="pl-PL"/>
        </w:rPr>
        <w:t xml:space="preserve"> </w:t>
      </w:r>
      <w:r w:rsidRPr="008C1B1E">
        <w:rPr>
          <w:rFonts w:ascii="Arial" w:hAnsi="Arial" w:cs="Arial"/>
          <w:bCs/>
          <w:sz w:val="22"/>
          <w:szCs w:val="22"/>
          <w:lang w:val="pl-PL"/>
        </w:rPr>
        <w:t>na konto:</w:t>
      </w:r>
    </w:p>
    <w:p w:rsidR="00E17AAB" w:rsidRPr="008C1B1E" w:rsidRDefault="00E17AAB" w:rsidP="008F0A6E">
      <w:pPr>
        <w:pStyle w:val="Tekstpodstawowywcity3"/>
        <w:spacing w:after="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8C1B1E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E17AAB" w:rsidRPr="008C1B1E" w:rsidRDefault="00E17AAB" w:rsidP="008F0A6E">
      <w:pPr>
        <w:pStyle w:val="Tekstpodstawowywcity3"/>
        <w:spacing w:after="0"/>
        <w:ind w:left="2160" w:firstLine="72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C1B1E">
        <w:rPr>
          <w:rFonts w:ascii="Arial" w:hAnsi="Arial" w:cs="Arial"/>
          <w:bCs/>
          <w:sz w:val="22"/>
          <w:szCs w:val="22"/>
          <w:lang w:val="pl-PL"/>
        </w:rPr>
        <w:t>Urząd Miasta Kielce</w:t>
      </w:r>
    </w:p>
    <w:p w:rsidR="00E17AAB" w:rsidRPr="008C1B1E" w:rsidRDefault="00E17AAB" w:rsidP="008F0A6E">
      <w:pPr>
        <w:pStyle w:val="Tekstpodstawowywcity2"/>
        <w:spacing w:after="0" w:line="240" w:lineRule="auto"/>
        <w:ind w:left="2160"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1B1E">
        <w:rPr>
          <w:rFonts w:ascii="Arial" w:hAnsi="Arial" w:cs="Arial"/>
          <w:bCs/>
          <w:color w:val="000000"/>
          <w:sz w:val="22"/>
          <w:szCs w:val="22"/>
        </w:rPr>
        <w:t xml:space="preserve">ING BANK ŚLĄSKI O/ Kielce </w:t>
      </w:r>
    </w:p>
    <w:p w:rsidR="00E17AAB" w:rsidRPr="008C1B1E" w:rsidRDefault="00E17AAB" w:rsidP="008F0A6E">
      <w:pPr>
        <w:pStyle w:val="Tekstpodstawowywcity2"/>
        <w:spacing w:after="0" w:line="240" w:lineRule="auto"/>
        <w:ind w:left="2160" w:firstLine="720"/>
        <w:jc w:val="both"/>
        <w:rPr>
          <w:rFonts w:ascii="Arial" w:hAnsi="Arial" w:cs="Arial"/>
          <w:bCs/>
          <w:sz w:val="22"/>
          <w:szCs w:val="22"/>
        </w:rPr>
      </w:pPr>
      <w:r w:rsidRPr="008C1B1E">
        <w:rPr>
          <w:rFonts w:ascii="Arial" w:hAnsi="Arial" w:cs="Arial"/>
          <w:bCs/>
          <w:sz w:val="22"/>
          <w:szCs w:val="22"/>
        </w:rPr>
        <w:t>38 1050 0099 6450 9000 0000 0000</w:t>
      </w:r>
    </w:p>
    <w:p w:rsidR="00E17AAB" w:rsidRPr="008C1B1E" w:rsidRDefault="00E17AAB" w:rsidP="008F0A6E">
      <w:pPr>
        <w:pStyle w:val="Tekstpodstawowywcity3"/>
        <w:spacing w:after="0"/>
        <w:ind w:left="1440" w:firstLine="720"/>
        <w:jc w:val="both"/>
        <w:rPr>
          <w:rFonts w:ascii="Arial" w:hAnsi="Arial" w:cs="Arial"/>
          <w:bCs/>
          <w:sz w:val="22"/>
          <w:szCs w:val="22"/>
        </w:rPr>
      </w:pPr>
    </w:p>
    <w:p w:rsidR="00E17AAB" w:rsidRPr="008C1B1E" w:rsidRDefault="00E17AAB" w:rsidP="008F0A6E">
      <w:pPr>
        <w:pStyle w:val="Tekstpodstawowywcity3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8C1B1E">
        <w:rPr>
          <w:rFonts w:ascii="Arial" w:hAnsi="Arial" w:cs="Arial"/>
          <w:bCs/>
          <w:sz w:val="22"/>
          <w:szCs w:val="22"/>
          <w:lang w:val="pl-PL"/>
        </w:rPr>
        <w:t xml:space="preserve">gdy małżeństwo ma być zawarte w innej miejscowości </w:t>
      </w:r>
      <w:r w:rsidRPr="008C1B1E">
        <w:rPr>
          <w:rFonts w:ascii="Arial" w:hAnsi="Arial" w:cs="Arial"/>
          <w:sz w:val="22"/>
          <w:szCs w:val="22"/>
          <w:lang w:val="pl-PL"/>
        </w:rPr>
        <w:t>na konto urzędu miasta lub gminy właściwego dla USC sporządzającego akt małżeństwa.</w:t>
      </w:r>
    </w:p>
    <w:p w:rsidR="00E17AAB" w:rsidRDefault="00E17AAB" w:rsidP="00F31B15">
      <w:pPr>
        <w:pStyle w:val="Tekstpodstawowywcity3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C1B1E">
        <w:rPr>
          <w:rFonts w:ascii="Arial" w:hAnsi="Arial" w:cs="Arial"/>
          <w:bCs/>
          <w:sz w:val="22"/>
          <w:szCs w:val="22"/>
          <w:lang w:val="pl-PL"/>
        </w:rPr>
        <w:lastRenderedPageBreak/>
        <w:t>Dowód wpłaty należy złożyć w Urzędzie Stanu Cywilnego przy składaniu zapewnienia do ślubu</w:t>
      </w:r>
      <w:r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E17AAB" w:rsidRDefault="00E17AAB" w:rsidP="003D5C2C">
      <w:pPr>
        <w:ind w:left="360"/>
        <w:rPr>
          <w:rFonts w:ascii="Arial" w:hAnsi="Arial" w:cs="Arial"/>
        </w:rPr>
      </w:pPr>
    </w:p>
    <w:p w:rsidR="00E17AAB" w:rsidRPr="00782E9A" w:rsidRDefault="00E17AAB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Termin załatwienia sprawy</w:t>
      </w:r>
    </w:p>
    <w:p w:rsidR="00E17AAB" w:rsidRPr="003D5C2C" w:rsidRDefault="00E17AAB" w:rsidP="003D5C2C">
      <w:pPr>
        <w:rPr>
          <w:rFonts w:ascii="Arial" w:hAnsi="Arial" w:cs="Arial"/>
        </w:rPr>
      </w:pPr>
    </w:p>
    <w:p w:rsidR="00E17AAB" w:rsidRPr="00591907" w:rsidRDefault="00E17AAB" w:rsidP="00591907">
      <w:pPr>
        <w:rPr>
          <w:rFonts w:ascii="Arial" w:hAnsi="Arial" w:cs="Arial"/>
        </w:rPr>
      </w:pPr>
      <w:r w:rsidRPr="00591907">
        <w:rPr>
          <w:rFonts w:ascii="Arial" w:hAnsi="Arial" w:cs="Arial"/>
        </w:rPr>
        <w:t>Niezwłocznie</w:t>
      </w:r>
    </w:p>
    <w:p w:rsidR="00E17AAB" w:rsidRPr="003D5C2C" w:rsidRDefault="00E17AAB" w:rsidP="003D5C2C">
      <w:pPr>
        <w:ind w:left="426"/>
        <w:rPr>
          <w:rFonts w:ascii="Arial" w:hAnsi="Arial" w:cs="Arial"/>
        </w:rPr>
      </w:pPr>
    </w:p>
    <w:p w:rsidR="00E17AAB" w:rsidRPr="006B27C2" w:rsidRDefault="00E17AAB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Tryb odwoławczy</w:t>
      </w:r>
    </w:p>
    <w:p w:rsidR="00E17AAB" w:rsidRDefault="00E17AAB" w:rsidP="008C1B1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Odwołanie wnosi się do Sądu Rejonowego w ciągu 14 dni - jeżeli kierownik USC    odmówi wydania zaświadczenia do kościoła lub sporządzenia aktu małżeństwa                    po ślubie  udzielonym przez duchownego.</w:t>
      </w:r>
    </w:p>
    <w:p w:rsidR="00E17AAB" w:rsidRPr="006B27C2" w:rsidRDefault="00E17AAB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Informacje dodatkowe</w:t>
      </w:r>
    </w:p>
    <w:p w:rsidR="00E17AAB" w:rsidRPr="006B27C2" w:rsidRDefault="00E17AAB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E17AAB" w:rsidRDefault="00E17AAB" w:rsidP="008C1B1E">
      <w:pPr>
        <w:rPr>
          <w:rFonts w:ascii="Arial" w:hAnsi="Arial" w:cs="Arial"/>
        </w:rPr>
      </w:pPr>
      <w:r w:rsidRPr="00E24364">
        <w:rPr>
          <w:rFonts w:ascii="Arial" w:hAnsi="Arial" w:cs="Arial"/>
        </w:rPr>
        <w:t>Po zaświadczenie potrzebne do parafii, stwierdzające brak okoliczności wyłączających</w:t>
      </w:r>
      <w:r>
        <w:rPr>
          <w:rFonts w:ascii="Arial" w:hAnsi="Arial" w:cs="Arial"/>
        </w:rPr>
        <w:t xml:space="preserve"> </w:t>
      </w:r>
      <w:r w:rsidRPr="00E24364">
        <w:rPr>
          <w:rFonts w:ascii="Arial" w:hAnsi="Arial" w:cs="Arial"/>
        </w:rPr>
        <w:t xml:space="preserve">zawarcie małżeństwa, do USC zgłaszają się </w:t>
      </w:r>
      <w:r w:rsidRPr="00E24364">
        <w:rPr>
          <w:rFonts w:ascii="Arial" w:hAnsi="Arial" w:cs="Arial"/>
          <w:b/>
          <w:bCs/>
        </w:rPr>
        <w:t>oboje narzeczeni</w:t>
      </w:r>
      <w:r w:rsidRPr="00E24364">
        <w:rPr>
          <w:rFonts w:ascii="Arial" w:hAnsi="Arial" w:cs="Arial"/>
        </w:rPr>
        <w:t xml:space="preserve">, nie wcześniej jednak niż na </w:t>
      </w:r>
      <w:r w:rsidRPr="00E24364">
        <w:rPr>
          <w:rFonts w:ascii="Arial" w:hAnsi="Arial" w:cs="Arial"/>
          <w:b/>
          <w:bCs/>
        </w:rPr>
        <w:t>6 miesiące przed planowaną datą ślubu</w:t>
      </w:r>
      <w:r w:rsidRPr="00E24364">
        <w:rPr>
          <w:rFonts w:ascii="Arial" w:hAnsi="Arial" w:cs="Arial"/>
        </w:rPr>
        <w:t xml:space="preserve">. Zaświadczenie to można uzyskać </w:t>
      </w:r>
      <w:r w:rsidRPr="00F62E66">
        <w:rPr>
          <w:rFonts w:ascii="Arial" w:hAnsi="Arial" w:cs="Arial"/>
        </w:rPr>
        <w:t>w każdym U</w:t>
      </w:r>
      <w:r>
        <w:rPr>
          <w:rFonts w:ascii="Arial" w:hAnsi="Arial" w:cs="Arial"/>
        </w:rPr>
        <w:t xml:space="preserve">rzędzie </w:t>
      </w:r>
      <w:r w:rsidRPr="00F62E6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tanu </w:t>
      </w:r>
      <w:r w:rsidRPr="00F62E66">
        <w:rPr>
          <w:rFonts w:ascii="Arial" w:hAnsi="Arial" w:cs="Arial"/>
        </w:rPr>
        <w:t>C</w:t>
      </w:r>
      <w:r>
        <w:rPr>
          <w:rFonts w:ascii="Arial" w:hAnsi="Arial" w:cs="Arial"/>
        </w:rPr>
        <w:t>ywilnego</w:t>
      </w:r>
      <w:r w:rsidRPr="00F62E66">
        <w:rPr>
          <w:rFonts w:ascii="Arial" w:hAnsi="Arial" w:cs="Arial"/>
        </w:rPr>
        <w:t xml:space="preserve"> na terenie RP.</w:t>
      </w:r>
    </w:p>
    <w:p w:rsidR="00E17AAB" w:rsidRPr="006B27C2" w:rsidRDefault="00E17AAB" w:rsidP="003D5C2C">
      <w:pPr>
        <w:ind w:left="426"/>
        <w:rPr>
          <w:rFonts w:ascii="Arial" w:hAnsi="Arial" w:cs="Arial"/>
        </w:rPr>
      </w:pPr>
    </w:p>
    <w:p w:rsidR="00E17AAB" w:rsidRPr="006B27C2" w:rsidRDefault="00E17AAB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Załączniki</w:t>
      </w:r>
    </w:p>
    <w:p w:rsidR="00E17AAB" w:rsidRPr="006B27C2" w:rsidRDefault="00E17AAB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E17AAB" w:rsidRDefault="00E17AAB" w:rsidP="003D5C2C">
      <w:pPr>
        <w:rPr>
          <w:rFonts w:ascii="Arial" w:hAnsi="Arial" w:cs="Arial"/>
        </w:rPr>
      </w:pPr>
      <w:r>
        <w:rPr>
          <w:rFonts w:ascii="Arial" w:hAnsi="Arial" w:cs="Arial"/>
        </w:rPr>
        <w:t>Brak</w:t>
      </w:r>
    </w:p>
    <w:p w:rsidR="00E17AAB" w:rsidRDefault="00E17AAB" w:rsidP="003D5C2C">
      <w:pPr>
        <w:rPr>
          <w:rFonts w:ascii="Arial" w:hAnsi="Arial" w:cs="Arial"/>
        </w:rPr>
      </w:pPr>
    </w:p>
    <w:p w:rsidR="00E17AAB" w:rsidRDefault="00E17AAB" w:rsidP="003D5C2C">
      <w:pPr>
        <w:rPr>
          <w:rFonts w:ascii="Arial" w:hAnsi="Arial" w:cs="Arial"/>
        </w:rPr>
      </w:pPr>
      <w:bookmarkStart w:id="0" w:name="_GoBack"/>
      <w:bookmarkEnd w:id="0"/>
    </w:p>
    <w:p w:rsidR="00E17AAB" w:rsidRPr="006B27C2" w:rsidRDefault="00E17AAB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 xml:space="preserve"> Miejsce złożenia wniosku</w:t>
      </w:r>
    </w:p>
    <w:p w:rsidR="00E17AAB" w:rsidRPr="006B27C2" w:rsidRDefault="00E17AAB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:rsidR="00E17AAB" w:rsidRDefault="00E17AAB" w:rsidP="008F0A6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  i Spraw Obywatelskich</w:t>
      </w:r>
    </w:p>
    <w:p w:rsidR="00E17AAB" w:rsidRDefault="00E17AAB" w:rsidP="008F0A6E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Stanowisko ds. archiwalnych – pok.37a</w:t>
      </w:r>
    </w:p>
    <w:p w:rsidR="00E17AAB" w:rsidRDefault="00E17AAB" w:rsidP="008F0A6E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Kierownik Urzędu Stanu Cywilnego - pok.33 (wejście przez pokój 34), bądź Zastępcy Kierownika Urzędu Stanu Cywilnego - pok. 36a</w:t>
      </w:r>
    </w:p>
    <w:p w:rsidR="00E17AAB" w:rsidRDefault="00E17AAB" w:rsidP="008F0A6E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Stanowisko ds. małżeństw – pok. 34</w:t>
      </w:r>
    </w:p>
    <w:p w:rsidR="00E17AAB" w:rsidRDefault="00E17AAB" w:rsidP="008F0A6E">
      <w:pPr>
        <w:ind w:left="732" w:firstLine="348"/>
        <w:rPr>
          <w:rFonts w:ascii="Arial" w:hAnsi="Arial" w:cs="Arial"/>
        </w:rPr>
      </w:pPr>
      <w:r>
        <w:rPr>
          <w:rFonts w:ascii="Arial" w:hAnsi="Arial" w:cs="Arial"/>
        </w:rPr>
        <w:t>ul. Rynek 1</w:t>
      </w:r>
    </w:p>
    <w:p w:rsidR="00E17AAB" w:rsidRDefault="00E17AAB" w:rsidP="008F0A6E">
      <w:pPr>
        <w:ind w:left="732" w:firstLine="348"/>
        <w:rPr>
          <w:rFonts w:ascii="Arial" w:hAnsi="Arial" w:cs="Arial"/>
        </w:rPr>
      </w:pPr>
      <w:r>
        <w:rPr>
          <w:rFonts w:ascii="Arial" w:hAnsi="Arial" w:cs="Arial"/>
        </w:rPr>
        <w:t>25-303 Kielce</w:t>
      </w:r>
    </w:p>
    <w:p w:rsidR="00E17AAB" w:rsidRDefault="00E17AAB" w:rsidP="008F0A6E">
      <w:pPr>
        <w:ind w:left="360"/>
        <w:rPr>
          <w:rFonts w:ascii="Arial" w:hAnsi="Arial" w:cs="Arial"/>
        </w:rPr>
      </w:pPr>
    </w:p>
    <w:p w:rsidR="00E17AAB" w:rsidRDefault="00E17AAB" w:rsidP="00591907">
      <w:pPr>
        <w:numPr>
          <w:ilvl w:val="0"/>
          <w:numId w:val="6"/>
        </w:numPr>
        <w:tabs>
          <w:tab w:val="clear" w:pos="2160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pok. 3</w:t>
      </w:r>
      <w:r w:rsidR="008C1B1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rozpoczęcie procedury związanej z  zawarciem małżeństwa,</w:t>
      </w:r>
      <w:r w:rsidR="008C1B1E">
        <w:rPr>
          <w:rFonts w:ascii="Arial" w:hAnsi="Arial" w:cs="Arial"/>
        </w:rPr>
        <w:t xml:space="preserve"> sporządzanie zaświadczeń dla księdza</w:t>
      </w:r>
    </w:p>
    <w:p w:rsidR="00E17AAB" w:rsidRPr="006F12ED" w:rsidRDefault="00E17AAB" w:rsidP="00591907">
      <w:pPr>
        <w:numPr>
          <w:ilvl w:val="0"/>
          <w:numId w:val="6"/>
        </w:numPr>
        <w:tabs>
          <w:tab w:val="clear" w:pos="2160"/>
        </w:tabs>
        <w:ind w:left="709"/>
        <w:rPr>
          <w:rFonts w:ascii="Arial" w:hAnsi="Arial" w:cs="Arial"/>
        </w:rPr>
      </w:pPr>
      <w:r w:rsidRPr="006F12ED">
        <w:rPr>
          <w:rFonts w:ascii="Arial" w:hAnsi="Arial" w:cs="Arial"/>
        </w:rPr>
        <w:t>pok. 34 – sporządzanie aktów małżeństwa, wydawanie odp</w:t>
      </w:r>
      <w:r>
        <w:rPr>
          <w:rFonts w:ascii="Arial" w:hAnsi="Arial" w:cs="Arial"/>
        </w:rPr>
        <w:t>isów aktów małżeństw po ślubie.</w:t>
      </w:r>
    </w:p>
    <w:p w:rsidR="00E17AAB" w:rsidRPr="006B27C2" w:rsidRDefault="00E17AAB" w:rsidP="00591907">
      <w:pPr>
        <w:pStyle w:val="Tekstpodstawowywcity2"/>
        <w:tabs>
          <w:tab w:val="num" w:pos="2268"/>
        </w:tabs>
        <w:spacing w:after="0" w:line="240" w:lineRule="auto"/>
        <w:ind w:left="425"/>
        <w:rPr>
          <w:rFonts w:ascii="Arial" w:hAnsi="Arial" w:cs="Arial"/>
          <w:sz w:val="22"/>
          <w:szCs w:val="22"/>
          <w:lang w:val="pl-PL"/>
        </w:rPr>
      </w:pPr>
    </w:p>
    <w:p w:rsidR="00E17AAB" w:rsidRDefault="00E17AAB" w:rsidP="00591907">
      <w:pPr>
        <w:tabs>
          <w:tab w:val="num" w:pos="2268"/>
        </w:tabs>
      </w:pPr>
    </w:p>
    <w:sectPr w:rsidR="00E17AAB" w:rsidSect="008F45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2E" w:rsidRDefault="0053242E" w:rsidP="006D707F">
      <w:r>
        <w:separator/>
      </w:r>
    </w:p>
  </w:endnote>
  <w:endnote w:type="continuationSeparator" w:id="0">
    <w:p w:rsidR="0053242E" w:rsidRDefault="0053242E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B" w:rsidRDefault="00E17AAB" w:rsidP="00245EC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1B1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17AAB" w:rsidRDefault="00E17A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2E" w:rsidRDefault="0053242E" w:rsidP="006D707F">
      <w:r>
        <w:separator/>
      </w:r>
    </w:p>
  </w:footnote>
  <w:footnote w:type="continuationSeparator" w:id="0">
    <w:p w:rsidR="0053242E" w:rsidRDefault="0053242E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B" w:rsidRPr="006D707F" w:rsidRDefault="00E17AAB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Załącznik Nr 1 do Zarządzenia Nr  289/2019</w:t>
    </w:r>
  </w:p>
  <w:p w:rsidR="00E17AAB" w:rsidRPr="006D707F" w:rsidRDefault="00E17AAB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Prezydenta Miasta Kielce z dnia 25 czerwca 2019 r.</w:t>
    </w:r>
  </w:p>
  <w:p w:rsidR="00E17AAB" w:rsidRPr="006D707F" w:rsidRDefault="00E17AAB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531"/>
    <w:multiLevelType w:val="hybridMultilevel"/>
    <w:tmpl w:val="7D7699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A3394"/>
    <w:multiLevelType w:val="hybridMultilevel"/>
    <w:tmpl w:val="9FD087E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">
    <w:nsid w:val="0CDD3E85"/>
    <w:multiLevelType w:val="hybridMultilevel"/>
    <w:tmpl w:val="4F1A2C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FA2488"/>
    <w:multiLevelType w:val="hybridMultilevel"/>
    <w:tmpl w:val="4078BE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2292A4C"/>
    <w:multiLevelType w:val="hybridMultilevel"/>
    <w:tmpl w:val="527E33B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31DF03F2"/>
    <w:multiLevelType w:val="hybridMultilevel"/>
    <w:tmpl w:val="F7E25E2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35E83D81"/>
    <w:multiLevelType w:val="hybridMultilevel"/>
    <w:tmpl w:val="13B695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47B24488"/>
    <w:multiLevelType w:val="hybridMultilevel"/>
    <w:tmpl w:val="C3B6D6DE"/>
    <w:lvl w:ilvl="0" w:tplc="99B2B5E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E1ED4"/>
    <w:multiLevelType w:val="hybridMultilevel"/>
    <w:tmpl w:val="C5A62B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64D878BC"/>
    <w:multiLevelType w:val="hybridMultilevel"/>
    <w:tmpl w:val="EF9600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5ED7FCC"/>
    <w:multiLevelType w:val="hybridMultilevel"/>
    <w:tmpl w:val="27F65C7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DE06B1D"/>
    <w:multiLevelType w:val="hybridMultilevel"/>
    <w:tmpl w:val="E66E9670"/>
    <w:lvl w:ilvl="0" w:tplc="0415000B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cs="Wingdings" w:hint="default"/>
      </w:rPr>
    </w:lvl>
  </w:abstractNum>
  <w:abstractNum w:abstractNumId="14">
    <w:nsid w:val="6EC01CDD"/>
    <w:multiLevelType w:val="hybridMultilevel"/>
    <w:tmpl w:val="49408D1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7FC27F22"/>
    <w:multiLevelType w:val="hybridMultilevel"/>
    <w:tmpl w:val="36CEEC40"/>
    <w:lvl w:ilvl="0" w:tplc="0415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13"/>
  </w:num>
  <w:num w:numId="10">
    <w:abstractNumId w:val="3"/>
  </w:num>
  <w:num w:numId="11">
    <w:abstractNumId w:val="14"/>
  </w:num>
  <w:num w:numId="12">
    <w:abstractNumId w:val="7"/>
  </w:num>
  <w:num w:numId="13">
    <w:abstractNumId w:val="11"/>
  </w:num>
  <w:num w:numId="14">
    <w:abstractNumId w:val="9"/>
  </w:num>
  <w:num w:numId="15">
    <w:abstractNumId w:val="5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2C"/>
    <w:rsid w:val="000834F3"/>
    <w:rsid w:val="00086789"/>
    <w:rsid w:val="000A2018"/>
    <w:rsid w:val="000C1133"/>
    <w:rsid w:val="000D35A5"/>
    <w:rsid w:val="001033CF"/>
    <w:rsid w:val="00105E83"/>
    <w:rsid w:val="00173962"/>
    <w:rsid w:val="001821B8"/>
    <w:rsid w:val="0018306F"/>
    <w:rsid w:val="001C23AB"/>
    <w:rsid w:val="001D2ED8"/>
    <w:rsid w:val="00245EC8"/>
    <w:rsid w:val="00266778"/>
    <w:rsid w:val="002D757C"/>
    <w:rsid w:val="00335D52"/>
    <w:rsid w:val="0036691F"/>
    <w:rsid w:val="00370ECF"/>
    <w:rsid w:val="003D153D"/>
    <w:rsid w:val="003D30E0"/>
    <w:rsid w:val="003D5C2C"/>
    <w:rsid w:val="003F416C"/>
    <w:rsid w:val="004471F1"/>
    <w:rsid w:val="00481A2A"/>
    <w:rsid w:val="0048426A"/>
    <w:rsid w:val="0053242E"/>
    <w:rsid w:val="00554499"/>
    <w:rsid w:val="00591907"/>
    <w:rsid w:val="00593E9A"/>
    <w:rsid w:val="00595F67"/>
    <w:rsid w:val="005E0CC6"/>
    <w:rsid w:val="00622074"/>
    <w:rsid w:val="0066039D"/>
    <w:rsid w:val="00691269"/>
    <w:rsid w:val="006B27C2"/>
    <w:rsid w:val="006B3F08"/>
    <w:rsid w:val="006C59BF"/>
    <w:rsid w:val="006D5046"/>
    <w:rsid w:val="006D707F"/>
    <w:rsid w:val="006F12ED"/>
    <w:rsid w:val="006F679F"/>
    <w:rsid w:val="00770997"/>
    <w:rsid w:val="00782E9A"/>
    <w:rsid w:val="007B281A"/>
    <w:rsid w:val="007B6ED7"/>
    <w:rsid w:val="007C46DA"/>
    <w:rsid w:val="007F43BE"/>
    <w:rsid w:val="00830363"/>
    <w:rsid w:val="008B39C6"/>
    <w:rsid w:val="008C1B1E"/>
    <w:rsid w:val="008C1CE3"/>
    <w:rsid w:val="008E5179"/>
    <w:rsid w:val="008F07EF"/>
    <w:rsid w:val="008F0A6E"/>
    <w:rsid w:val="008F451D"/>
    <w:rsid w:val="0090122B"/>
    <w:rsid w:val="00920C1D"/>
    <w:rsid w:val="00952547"/>
    <w:rsid w:val="009B3487"/>
    <w:rsid w:val="009C02F9"/>
    <w:rsid w:val="00A10B47"/>
    <w:rsid w:val="00A168C8"/>
    <w:rsid w:val="00A215CE"/>
    <w:rsid w:val="00A57096"/>
    <w:rsid w:val="00A655FA"/>
    <w:rsid w:val="00B12CDE"/>
    <w:rsid w:val="00B21436"/>
    <w:rsid w:val="00B22BAF"/>
    <w:rsid w:val="00B2464C"/>
    <w:rsid w:val="00B72564"/>
    <w:rsid w:val="00B83D16"/>
    <w:rsid w:val="00B8508B"/>
    <w:rsid w:val="00B9076E"/>
    <w:rsid w:val="00B90C26"/>
    <w:rsid w:val="00BB1D55"/>
    <w:rsid w:val="00C00223"/>
    <w:rsid w:val="00C12D6D"/>
    <w:rsid w:val="00C37827"/>
    <w:rsid w:val="00C50309"/>
    <w:rsid w:val="00C57896"/>
    <w:rsid w:val="00C665A3"/>
    <w:rsid w:val="00C8430D"/>
    <w:rsid w:val="00C8651B"/>
    <w:rsid w:val="00CE7DA5"/>
    <w:rsid w:val="00D042CF"/>
    <w:rsid w:val="00D44746"/>
    <w:rsid w:val="00D75D8C"/>
    <w:rsid w:val="00D8193C"/>
    <w:rsid w:val="00D84D18"/>
    <w:rsid w:val="00DA19EF"/>
    <w:rsid w:val="00DA265E"/>
    <w:rsid w:val="00DF1079"/>
    <w:rsid w:val="00E17AAB"/>
    <w:rsid w:val="00E22B7D"/>
    <w:rsid w:val="00E24364"/>
    <w:rsid w:val="00E24E75"/>
    <w:rsid w:val="00E445F8"/>
    <w:rsid w:val="00EB3A20"/>
    <w:rsid w:val="00ED5F18"/>
    <w:rsid w:val="00F31B15"/>
    <w:rsid w:val="00F62E66"/>
    <w:rsid w:val="00F70BD8"/>
    <w:rsid w:val="00F85CDE"/>
    <w:rsid w:val="00F86B31"/>
    <w:rsid w:val="00F93CC1"/>
    <w:rsid w:val="00F9636A"/>
    <w:rsid w:val="00FB43C2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84D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95F6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D84D18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D84D1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1821B8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F0A6E"/>
    <w:pPr>
      <w:spacing w:after="120"/>
      <w:ind w:left="283"/>
      <w:jc w:val="left"/>
    </w:pPr>
    <w:rPr>
      <w:rFonts w:eastAsia="Calibri"/>
      <w:sz w:val="16"/>
      <w:szCs w:val="16"/>
      <w:lang w:val="en-US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F0A6E"/>
    <w:rPr>
      <w:sz w:val="16"/>
      <w:szCs w:val="16"/>
      <w:lang w:val="en-US" w:eastAsia="en-US"/>
    </w:rPr>
  </w:style>
  <w:style w:type="character" w:styleId="Numerstrony">
    <w:name w:val="page number"/>
    <w:basedOn w:val="Domylnaczcionkaakapitu"/>
    <w:uiPriority w:val="99"/>
    <w:rsid w:val="00D7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84D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95F6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D84D18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D84D1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1821B8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F0A6E"/>
    <w:pPr>
      <w:spacing w:after="120"/>
      <w:ind w:left="283"/>
      <w:jc w:val="left"/>
    </w:pPr>
    <w:rPr>
      <w:rFonts w:eastAsia="Calibri"/>
      <w:sz w:val="16"/>
      <w:szCs w:val="16"/>
      <w:lang w:val="en-US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F0A6E"/>
    <w:rPr>
      <w:sz w:val="16"/>
      <w:szCs w:val="16"/>
      <w:lang w:val="en-US" w:eastAsia="en-US"/>
    </w:rPr>
  </w:style>
  <w:style w:type="character" w:styleId="Numerstrony">
    <w:name w:val="page number"/>
    <w:basedOn w:val="Domylnaczcionkaakapitu"/>
    <w:uiPriority w:val="99"/>
    <w:rsid w:val="00D7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gdalena.sorys@um.kiel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kusmierczyk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na.rybicka@um.kiel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1121</Words>
  <Characters>6727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akusmierczyk</cp:lastModifiedBy>
  <cp:revision>5</cp:revision>
  <cp:lastPrinted>2019-07-09T10:02:00Z</cp:lastPrinted>
  <dcterms:created xsi:type="dcterms:W3CDTF">2021-09-28T09:47:00Z</dcterms:created>
  <dcterms:modified xsi:type="dcterms:W3CDTF">2021-09-28T09:54:00Z</dcterms:modified>
</cp:coreProperties>
</file>